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1DE" w:rsidRPr="00107E7E" w:rsidRDefault="00EB71CC" w:rsidP="00EB71CC">
      <w:pPr>
        <w:ind w:left="720" w:firstLine="720"/>
        <w:rPr>
          <w:rFonts w:ascii="Verdana" w:hAnsi="Verdana"/>
          <w:sz w:val="32"/>
          <w:szCs w:val="32"/>
          <w:u w:val="single"/>
        </w:rPr>
      </w:pPr>
      <w:r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-295275</wp:posOffset>
            </wp:positionV>
            <wp:extent cx="1375419" cy="12820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iendsSPCA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9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6AF6">
        <w:rPr>
          <w:rFonts w:ascii="Verdana" w:hAnsi="Verdana"/>
          <w:sz w:val="32"/>
          <w:szCs w:val="32"/>
          <w:u w:val="single"/>
        </w:rPr>
        <w:t>Kennel Cough Fact Sheet</w:t>
      </w:r>
    </w:p>
    <w:p w:rsidR="00EB71CC" w:rsidRDefault="00EB71CC">
      <w:pPr>
        <w:rPr>
          <w:rFonts w:ascii="Verdana" w:hAnsi="Verdana"/>
          <w:sz w:val="24"/>
          <w:szCs w:val="24"/>
        </w:rPr>
      </w:pPr>
    </w:p>
    <w:p w:rsidR="00EB71CC" w:rsidRDefault="00EB71CC">
      <w:pPr>
        <w:rPr>
          <w:rFonts w:ascii="Verdana" w:hAnsi="Verdana"/>
          <w:sz w:val="24"/>
          <w:szCs w:val="24"/>
        </w:rPr>
      </w:pPr>
    </w:p>
    <w:p w:rsidR="003C29F4" w:rsidRDefault="003C29F4">
      <w:pPr>
        <w:rPr>
          <w:rFonts w:ascii="Verdana" w:hAnsi="Verdana"/>
          <w:sz w:val="24"/>
          <w:szCs w:val="24"/>
        </w:rPr>
      </w:pPr>
    </w:p>
    <w:p w:rsidR="00286AF6" w:rsidRPr="00286AF6" w:rsidRDefault="00286AF6" w:rsidP="00286AF6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8"/>
          <w:szCs w:val="28"/>
        </w:rPr>
      </w:pPr>
      <w:r w:rsidRPr="00286AF6">
        <w:rPr>
          <w:rFonts w:ascii="Verdana" w:hAnsi="Verdana" w:cs="Arial-BoldMT"/>
          <w:b/>
          <w:bCs/>
          <w:sz w:val="28"/>
          <w:szCs w:val="28"/>
        </w:rPr>
        <w:t>What is kennel cough?</w:t>
      </w:r>
    </w:p>
    <w:p w:rsidR="00286AF6" w:rsidRDefault="00286AF6" w:rsidP="00286AF6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286AF6">
        <w:rPr>
          <w:rFonts w:ascii="Verdana" w:hAnsi="Verdana" w:cs="ArialMT"/>
        </w:rPr>
        <w:t>Kennel Cough is a highly contagious, bacterial respiratory infection commonly caused by the</w:t>
      </w:r>
      <w:r>
        <w:rPr>
          <w:rFonts w:ascii="Verdana" w:hAnsi="Verdana" w:cs="ArialMT"/>
        </w:rPr>
        <w:t xml:space="preserve"> </w:t>
      </w:r>
      <w:proofErr w:type="spellStart"/>
      <w:r w:rsidRPr="00286AF6">
        <w:rPr>
          <w:rFonts w:ascii="Verdana" w:hAnsi="Verdana" w:cs="ArialMT"/>
        </w:rPr>
        <w:t>Bordetella</w:t>
      </w:r>
      <w:proofErr w:type="spellEnd"/>
      <w:r w:rsidRPr="00286AF6">
        <w:rPr>
          <w:rFonts w:ascii="Verdana" w:hAnsi="Verdana" w:cs="ArialMT"/>
        </w:rPr>
        <w:t xml:space="preserve"> bacteria.</w:t>
      </w:r>
    </w:p>
    <w:p w:rsidR="00286AF6" w:rsidRPr="00286AF6" w:rsidRDefault="00286AF6" w:rsidP="00286AF6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</w:p>
    <w:p w:rsidR="00286AF6" w:rsidRPr="00286AF6" w:rsidRDefault="00286AF6" w:rsidP="00286AF6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8"/>
          <w:szCs w:val="28"/>
        </w:rPr>
      </w:pPr>
      <w:r w:rsidRPr="00286AF6">
        <w:rPr>
          <w:rFonts w:ascii="Verdana" w:hAnsi="Verdana" w:cs="Arial-BoldMT"/>
          <w:b/>
          <w:bCs/>
          <w:sz w:val="28"/>
          <w:szCs w:val="28"/>
        </w:rPr>
        <w:t>How is it transmitted?</w:t>
      </w:r>
    </w:p>
    <w:p w:rsidR="00286AF6" w:rsidRDefault="00286AF6" w:rsidP="00286AF6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286AF6">
        <w:rPr>
          <w:rFonts w:ascii="Verdana" w:hAnsi="Verdana" w:cs="ArialMT"/>
        </w:rPr>
        <w:t>Kennel cough is transmitted through airborne droplets, direct contact, or contaminated surfaces</w:t>
      </w:r>
      <w:r>
        <w:rPr>
          <w:rFonts w:ascii="Verdana" w:hAnsi="Verdana" w:cs="ArialMT"/>
        </w:rPr>
        <w:t xml:space="preserve"> </w:t>
      </w:r>
      <w:r w:rsidRPr="00286AF6">
        <w:rPr>
          <w:rFonts w:ascii="Verdana" w:hAnsi="Verdana" w:cs="ArialMT"/>
        </w:rPr>
        <w:t>such as water and food bowls.</w:t>
      </w:r>
    </w:p>
    <w:p w:rsidR="00286AF6" w:rsidRPr="00286AF6" w:rsidRDefault="00286AF6" w:rsidP="00286AF6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</w:p>
    <w:p w:rsidR="00286AF6" w:rsidRPr="00286AF6" w:rsidRDefault="00286AF6" w:rsidP="00286AF6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8"/>
          <w:szCs w:val="28"/>
        </w:rPr>
      </w:pPr>
      <w:r w:rsidRPr="00286AF6">
        <w:rPr>
          <w:rFonts w:ascii="Verdana" w:hAnsi="Verdana" w:cs="Arial-BoldMT"/>
          <w:b/>
          <w:bCs/>
          <w:sz w:val="28"/>
          <w:szCs w:val="28"/>
        </w:rPr>
        <w:t>What are the signs?</w:t>
      </w:r>
    </w:p>
    <w:p w:rsidR="00286AF6" w:rsidRDefault="00286AF6" w:rsidP="00286AF6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286AF6">
        <w:rPr>
          <w:rFonts w:ascii="Verdana" w:hAnsi="Verdana" w:cs="ArialMT"/>
        </w:rPr>
        <w:t>Strong cough often a “honking” sound, green/yellow runny nose, sneezing, lethargy, loss of</w:t>
      </w:r>
      <w:r>
        <w:rPr>
          <w:rFonts w:ascii="Verdana" w:hAnsi="Verdana" w:cs="ArialMT"/>
        </w:rPr>
        <w:t xml:space="preserve"> </w:t>
      </w:r>
      <w:r w:rsidRPr="00286AF6">
        <w:rPr>
          <w:rFonts w:ascii="Verdana" w:hAnsi="Verdana" w:cs="ArialMT"/>
        </w:rPr>
        <w:t>appetite, and low fever.</w:t>
      </w:r>
    </w:p>
    <w:p w:rsidR="00286AF6" w:rsidRPr="00286AF6" w:rsidRDefault="00286AF6" w:rsidP="00286AF6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</w:p>
    <w:p w:rsidR="00286AF6" w:rsidRPr="00286AF6" w:rsidRDefault="00286AF6" w:rsidP="00286AF6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8"/>
          <w:szCs w:val="28"/>
        </w:rPr>
      </w:pPr>
      <w:r w:rsidRPr="00286AF6">
        <w:rPr>
          <w:rFonts w:ascii="Verdana" w:hAnsi="Verdana" w:cs="Arial-BoldMT"/>
          <w:b/>
          <w:bCs/>
          <w:sz w:val="28"/>
          <w:szCs w:val="28"/>
        </w:rPr>
        <w:t>Which Dogs get it?</w:t>
      </w:r>
    </w:p>
    <w:p w:rsidR="00286AF6" w:rsidRPr="00286AF6" w:rsidRDefault="00286AF6" w:rsidP="00286AF6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286AF6">
        <w:rPr>
          <w:rFonts w:ascii="Verdana" w:hAnsi="Verdana" w:cs="ArialMT"/>
        </w:rPr>
        <w:t>Dogs of all ages are able to get kennel cough. Puppies and dogs with a weakened immune</w:t>
      </w:r>
    </w:p>
    <w:p w:rsidR="00286AF6" w:rsidRDefault="00286AF6" w:rsidP="00286AF6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286AF6">
        <w:rPr>
          <w:rFonts w:ascii="Verdana" w:hAnsi="Verdana" w:cs="ArialMT"/>
        </w:rPr>
        <w:t>system are more susceptible to contract kennel cough.</w:t>
      </w:r>
    </w:p>
    <w:p w:rsidR="00286AF6" w:rsidRPr="00286AF6" w:rsidRDefault="00286AF6" w:rsidP="00286AF6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</w:p>
    <w:p w:rsidR="00286AF6" w:rsidRPr="00286AF6" w:rsidRDefault="00286AF6" w:rsidP="00286AF6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8"/>
          <w:szCs w:val="28"/>
        </w:rPr>
      </w:pPr>
      <w:r w:rsidRPr="00286AF6">
        <w:rPr>
          <w:rFonts w:ascii="Verdana" w:hAnsi="Verdana" w:cs="Arial-BoldMT"/>
          <w:b/>
          <w:bCs/>
          <w:sz w:val="28"/>
          <w:szCs w:val="28"/>
        </w:rPr>
        <w:t>How is Kennel Cough treated?</w:t>
      </w:r>
    </w:p>
    <w:p w:rsidR="00286AF6" w:rsidRPr="00286AF6" w:rsidRDefault="00286AF6" w:rsidP="00286AF6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286AF6">
        <w:rPr>
          <w:rFonts w:ascii="Verdana" w:hAnsi="Verdana" w:cs="ArialMT"/>
        </w:rPr>
        <w:t xml:space="preserve">Here at PRCSPCA we treat kennel cough with an antibiotic called </w:t>
      </w:r>
      <w:proofErr w:type="spellStart"/>
      <w:r w:rsidRPr="00286AF6">
        <w:rPr>
          <w:rFonts w:ascii="Verdana" w:hAnsi="Verdana" w:cs="ArialMT"/>
        </w:rPr>
        <w:t>doxycycline</w:t>
      </w:r>
      <w:proofErr w:type="spellEnd"/>
      <w:r w:rsidRPr="00286AF6">
        <w:rPr>
          <w:rFonts w:ascii="Verdana" w:hAnsi="Verdana" w:cs="ArialMT"/>
        </w:rPr>
        <w:t>. However,</w:t>
      </w:r>
    </w:p>
    <w:p w:rsidR="00286AF6" w:rsidRPr="00286AF6" w:rsidRDefault="00286AF6" w:rsidP="00286AF6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286AF6">
        <w:rPr>
          <w:rFonts w:ascii="Verdana" w:hAnsi="Verdana" w:cs="ArialMT"/>
        </w:rPr>
        <w:t>pregnant or nursing mothers and puppies under 8 weeks require alternate treatment</w:t>
      </w:r>
    </w:p>
    <w:p w:rsidR="00286AF6" w:rsidRDefault="00286AF6" w:rsidP="00286AF6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286AF6">
        <w:rPr>
          <w:rFonts w:ascii="Verdana" w:hAnsi="Verdana" w:cs="ArialMT"/>
        </w:rPr>
        <w:t>medications.</w:t>
      </w:r>
    </w:p>
    <w:p w:rsidR="00286AF6" w:rsidRPr="00286AF6" w:rsidRDefault="00286AF6" w:rsidP="00286AF6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</w:p>
    <w:p w:rsidR="00286AF6" w:rsidRPr="00286AF6" w:rsidRDefault="00286AF6" w:rsidP="00286AF6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8"/>
          <w:szCs w:val="28"/>
        </w:rPr>
      </w:pPr>
      <w:r w:rsidRPr="00286AF6">
        <w:rPr>
          <w:rFonts w:ascii="Verdana" w:hAnsi="Verdana" w:cs="Arial-BoldMT"/>
          <w:b/>
          <w:bCs/>
          <w:sz w:val="28"/>
          <w:szCs w:val="28"/>
        </w:rPr>
        <w:t>How is Kennel Cough prevented?</w:t>
      </w:r>
    </w:p>
    <w:p w:rsidR="003C29F4" w:rsidRPr="00286AF6" w:rsidRDefault="00286AF6" w:rsidP="00286AF6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286AF6">
        <w:rPr>
          <w:rFonts w:ascii="Verdana" w:hAnsi="Verdana" w:cs="ArialMT"/>
        </w:rPr>
        <w:t xml:space="preserve">Kennel cough is prevented by administering the </w:t>
      </w:r>
      <w:proofErr w:type="spellStart"/>
      <w:r w:rsidRPr="00286AF6">
        <w:rPr>
          <w:rFonts w:ascii="Verdana" w:hAnsi="Verdana" w:cs="ArialMT"/>
        </w:rPr>
        <w:t>Bordatella</w:t>
      </w:r>
      <w:proofErr w:type="spellEnd"/>
      <w:r w:rsidRPr="00286AF6">
        <w:rPr>
          <w:rFonts w:ascii="Verdana" w:hAnsi="Verdana" w:cs="ArialMT"/>
        </w:rPr>
        <w:t xml:space="preserve"> vaccine to every dog and puppy</w:t>
      </w:r>
      <w:r>
        <w:rPr>
          <w:rFonts w:ascii="Verdana" w:hAnsi="Verdana" w:cs="ArialMT"/>
        </w:rPr>
        <w:t xml:space="preserve"> </w:t>
      </w:r>
      <w:r w:rsidRPr="00286AF6">
        <w:rPr>
          <w:rFonts w:ascii="Verdana" w:hAnsi="Verdana" w:cs="ArialMT"/>
        </w:rPr>
        <w:t>upon arrival at the shelter. Unfortunately there are many strands of this bacteria and the vaccine</w:t>
      </w:r>
      <w:r>
        <w:rPr>
          <w:rFonts w:ascii="Verdana" w:hAnsi="Verdana" w:cs="ArialMT"/>
        </w:rPr>
        <w:t xml:space="preserve"> </w:t>
      </w:r>
      <w:r w:rsidRPr="00286AF6">
        <w:rPr>
          <w:rFonts w:ascii="Verdana" w:hAnsi="Verdana" w:cs="ArialMT"/>
        </w:rPr>
        <w:t>only covers a few of them. Using gloves while handling the dogs with kennel cough as well as</w:t>
      </w:r>
      <w:r>
        <w:rPr>
          <w:rFonts w:ascii="Verdana" w:hAnsi="Verdana" w:cs="ArialMT"/>
        </w:rPr>
        <w:t xml:space="preserve"> changing gloves</w:t>
      </w:r>
      <w:r w:rsidRPr="00286AF6">
        <w:rPr>
          <w:rFonts w:ascii="Verdana" w:hAnsi="Verdana" w:cs="ArialMT"/>
        </w:rPr>
        <w:t xml:space="preserve"> between dogs will help reduce the spread of kennel cough. Always using proper</w:t>
      </w:r>
      <w:r>
        <w:rPr>
          <w:rFonts w:ascii="Verdana" w:hAnsi="Verdana" w:cs="ArialMT"/>
        </w:rPr>
        <w:t xml:space="preserve"> </w:t>
      </w:r>
      <w:r w:rsidRPr="00286AF6">
        <w:rPr>
          <w:rFonts w:ascii="Verdana" w:hAnsi="Verdana" w:cs="ArialMT"/>
        </w:rPr>
        <w:t>cleaning and sanitation protocols also helps to drastically reduce the spread of this infection</w:t>
      </w:r>
      <w:r>
        <w:rPr>
          <w:rFonts w:ascii="Verdana" w:hAnsi="Verdana" w:cs="ArialMT"/>
        </w:rPr>
        <w:t xml:space="preserve"> </w:t>
      </w:r>
      <w:r w:rsidRPr="00286AF6">
        <w:rPr>
          <w:rFonts w:ascii="Verdana" w:hAnsi="Verdana" w:cs="ArialMT"/>
        </w:rPr>
        <w:t>from one dog to another.</w:t>
      </w:r>
    </w:p>
    <w:sectPr w:rsidR="003C29F4" w:rsidRPr="00286AF6" w:rsidSect="00CC3D3F">
      <w:pgSz w:w="12240" w:h="15840"/>
      <w:pgMar w:top="1008" w:right="1080" w:bottom="27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3A0"/>
    <w:multiLevelType w:val="hybridMultilevel"/>
    <w:tmpl w:val="BF4EA0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357C1"/>
    <w:multiLevelType w:val="hybridMultilevel"/>
    <w:tmpl w:val="BAD27D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1F1CBB"/>
    <w:multiLevelType w:val="hybridMultilevel"/>
    <w:tmpl w:val="E78210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DE0BA0"/>
    <w:multiLevelType w:val="hybridMultilevel"/>
    <w:tmpl w:val="6A3609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76B8C"/>
    <w:multiLevelType w:val="hybridMultilevel"/>
    <w:tmpl w:val="7374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47FB8"/>
    <w:multiLevelType w:val="hybridMultilevel"/>
    <w:tmpl w:val="0EF8A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C19AD"/>
    <w:multiLevelType w:val="hybridMultilevel"/>
    <w:tmpl w:val="50DC631A"/>
    <w:lvl w:ilvl="0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7">
    <w:nsid w:val="4B3868ED"/>
    <w:multiLevelType w:val="hybridMultilevel"/>
    <w:tmpl w:val="145698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E93A6D"/>
    <w:multiLevelType w:val="hybridMultilevel"/>
    <w:tmpl w:val="CEEE1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62F7E"/>
    <w:multiLevelType w:val="hybridMultilevel"/>
    <w:tmpl w:val="D048D3B8"/>
    <w:lvl w:ilvl="0" w:tplc="13A4C0D2">
      <w:start w:val="3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2A81F4A"/>
    <w:multiLevelType w:val="hybridMultilevel"/>
    <w:tmpl w:val="05BA1F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6566A9"/>
    <w:multiLevelType w:val="hybridMultilevel"/>
    <w:tmpl w:val="66C4CC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113AFF"/>
    <w:multiLevelType w:val="hybridMultilevel"/>
    <w:tmpl w:val="331884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EC1575"/>
    <w:multiLevelType w:val="hybridMultilevel"/>
    <w:tmpl w:val="A9221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8"/>
  </w:num>
  <w:num w:numId="5">
    <w:abstractNumId w:val="0"/>
  </w:num>
  <w:num w:numId="6">
    <w:abstractNumId w:val="12"/>
  </w:num>
  <w:num w:numId="7">
    <w:abstractNumId w:val="11"/>
  </w:num>
  <w:num w:numId="8">
    <w:abstractNumId w:val="10"/>
  </w:num>
  <w:num w:numId="9">
    <w:abstractNumId w:val="2"/>
  </w:num>
  <w:num w:numId="10">
    <w:abstractNumId w:val="9"/>
  </w:num>
  <w:num w:numId="11">
    <w:abstractNumId w:val="6"/>
  </w:num>
  <w:num w:numId="12">
    <w:abstractNumId w:val="1"/>
  </w:num>
  <w:num w:numId="13">
    <w:abstractNumId w:val="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C1CE6"/>
    <w:rsid w:val="00052F67"/>
    <w:rsid w:val="00107E7E"/>
    <w:rsid w:val="0018092F"/>
    <w:rsid w:val="00286AF6"/>
    <w:rsid w:val="002B21DE"/>
    <w:rsid w:val="00371021"/>
    <w:rsid w:val="00391F17"/>
    <w:rsid w:val="003C29F4"/>
    <w:rsid w:val="00466543"/>
    <w:rsid w:val="00496D20"/>
    <w:rsid w:val="004B3A17"/>
    <w:rsid w:val="005C7C23"/>
    <w:rsid w:val="006A1477"/>
    <w:rsid w:val="0073243B"/>
    <w:rsid w:val="00770801"/>
    <w:rsid w:val="007C1CE6"/>
    <w:rsid w:val="007F4B9E"/>
    <w:rsid w:val="00906065"/>
    <w:rsid w:val="00927397"/>
    <w:rsid w:val="009519D5"/>
    <w:rsid w:val="009E5CE6"/>
    <w:rsid w:val="00AC2728"/>
    <w:rsid w:val="00AC7401"/>
    <w:rsid w:val="00C07428"/>
    <w:rsid w:val="00C52B78"/>
    <w:rsid w:val="00CC3D3F"/>
    <w:rsid w:val="00D06964"/>
    <w:rsid w:val="00D45D19"/>
    <w:rsid w:val="00D74996"/>
    <w:rsid w:val="00D82A6F"/>
    <w:rsid w:val="00DC2CD9"/>
    <w:rsid w:val="00DD018E"/>
    <w:rsid w:val="00EB71CC"/>
    <w:rsid w:val="00FE0E4C"/>
    <w:rsid w:val="00FF0C92"/>
    <w:rsid w:val="00FF0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7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1C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52B78"/>
    <w:pPr>
      <w:widowControl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1809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Boss Lady</cp:lastModifiedBy>
  <cp:revision>2</cp:revision>
  <cp:lastPrinted>2019-06-29T03:13:00Z</cp:lastPrinted>
  <dcterms:created xsi:type="dcterms:W3CDTF">2019-08-02T22:11:00Z</dcterms:created>
  <dcterms:modified xsi:type="dcterms:W3CDTF">2019-08-02T22:11:00Z</dcterms:modified>
</cp:coreProperties>
</file>